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80" w:rsidRPr="00B85680" w:rsidRDefault="005272F7" w:rsidP="00B85680">
      <w:pPr>
        <w:jc w:val="center"/>
        <w:rPr>
          <w:sz w:val="32"/>
          <w:szCs w:val="32"/>
        </w:rPr>
      </w:pPr>
      <w:r w:rsidRPr="00B85680">
        <w:rPr>
          <w:sz w:val="32"/>
          <w:szCs w:val="32"/>
        </w:rPr>
        <w:t>Jeux en ligne</w:t>
      </w:r>
      <w:r w:rsidR="00B85680" w:rsidRPr="00B85680">
        <w:rPr>
          <w:sz w:val="32"/>
          <w:szCs w:val="32"/>
        </w:rPr>
        <w:t xml:space="preserve"> et</w:t>
      </w:r>
      <w:r w:rsidRPr="00B85680">
        <w:rPr>
          <w:sz w:val="32"/>
          <w:szCs w:val="32"/>
        </w:rPr>
        <w:t xml:space="preserve"> kits pédagogiques</w:t>
      </w:r>
      <w:r w:rsidR="00B85680" w:rsidRPr="00B85680">
        <w:rPr>
          <w:sz w:val="32"/>
          <w:szCs w:val="32"/>
        </w:rPr>
        <w:t xml:space="preserve"> sur le handicap</w:t>
      </w:r>
    </w:p>
    <w:p w:rsidR="00B85680" w:rsidRPr="00B85680" w:rsidRDefault="00B85680" w:rsidP="00B85680">
      <w:pPr>
        <w:jc w:val="center"/>
        <w:rPr>
          <w:sz w:val="28"/>
          <w:szCs w:val="28"/>
        </w:rPr>
      </w:pPr>
    </w:p>
    <w:p w:rsidR="00476B99" w:rsidRPr="00F233D4" w:rsidRDefault="00B85680" w:rsidP="00476B99">
      <w:pPr>
        <w:rPr>
          <w:i/>
        </w:rPr>
      </w:pPr>
      <w:r w:rsidRPr="00F233D4">
        <w:rPr>
          <w:i/>
        </w:rPr>
        <w:t xml:space="preserve">Une proposition </w:t>
      </w:r>
      <w:r w:rsidR="005272F7" w:rsidRPr="00F233D4">
        <w:rPr>
          <w:i/>
        </w:rPr>
        <w:t>d'outils pratiques pour parler des différences, mieux comprendre les situations de handicap...</w:t>
      </w:r>
    </w:p>
    <w:p w:rsidR="00476B99" w:rsidRDefault="00476B99" w:rsidP="00476B99">
      <w:pPr>
        <w:rPr>
          <w:b/>
          <w:bCs/>
        </w:rPr>
      </w:pPr>
    </w:p>
    <w:p w:rsidR="00B85680" w:rsidRPr="00B85680" w:rsidRDefault="00F233D4" w:rsidP="00B85680">
      <w:r>
        <w:rPr>
          <w:b/>
          <w:bCs/>
        </w:rPr>
        <w:t xml:space="preserve">● </w:t>
      </w:r>
      <w:r w:rsidR="00B85680" w:rsidRPr="00B85680">
        <w:rPr>
          <w:b/>
          <w:bCs/>
        </w:rPr>
        <w:t>Vis ma vue</w:t>
      </w:r>
      <w:r w:rsidR="00B85680" w:rsidRPr="00B85680">
        <w:t xml:space="preserve"> supports pédagogiques </w:t>
      </w:r>
    </w:p>
    <w:p w:rsidR="00B85680" w:rsidRDefault="00B85680" w:rsidP="00B85680">
      <w:r w:rsidRPr="00B85680">
        <w:t> </w:t>
      </w:r>
      <w:r w:rsidRPr="00B85680">
        <w:rPr>
          <w:noProof/>
          <w:lang w:eastAsia="fr-FR"/>
        </w:rPr>
        <w:drawing>
          <wp:inline distT="0" distB="0" distL="0" distR="0">
            <wp:extent cx="1257300" cy="523875"/>
            <wp:effectExtent l="0" t="0" r="0" b="9525"/>
            <wp:docPr id="5" name="Image 5" descr="vis ma v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 ma v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523875"/>
                    </a:xfrm>
                    <a:prstGeom prst="rect">
                      <a:avLst/>
                    </a:prstGeom>
                    <a:noFill/>
                    <a:ln>
                      <a:noFill/>
                    </a:ln>
                  </pic:spPr>
                </pic:pic>
              </a:graphicData>
            </a:graphic>
          </wp:inline>
        </w:drawing>
      </w:r>
    </w:p>
    <w:p w:rsidR="00B85680" w:rsidRDefault="00B85680" w:rsidP="00B85680">
      <w:r w:rsidRPr="00B85680">
        <w:t xml:space="preserve">Vis ma vue, se mettre à la place des </w:t>
      </w:r>
      <w:r>
        <w:t>jeunes</w:t>
      </w:r>
      <w:r w:rsidRPr="00B85680">
        <w:t xml:space="preserve"> avec une déficience visuelle. A travers les yeux de deux personnages qui sont malvoyants, le joueur devra accomplir 8 missions et rapporter le plus d'étoiles possibles. Les missions permettent au joueur de mieux comprendre les difficultés que rencontrent les enfants malvoyants au quotidien </w:t>
      </w:r>
      <w:r w:rsidRPr="00B85680">
        <w:br/>
      </w:r>
      <w:hyperlink r:id="rId6" w:tgtFrame="_blank" w:tooltip="Vis ma vue, un jeu pour sensibiliser au handicap visuel" w:history="1">
        <w:r w:rsidRPr="00B85680">
          <w:rPr>
            <w:rStyle w:val="Lienhypertexte"/>
          </w:rPr>
          <w:t>http://www.reseau-canope.fr/vis-ma-vue/</w:t>
        </w:r>
      </w:hyperlink>
    </w:p>
    <w:p w:rsidR="00B85680" w:rsidRDefault="00B85680" w:rsidP="00B85680"/>
    <w:p w:rsidR="00B85680" w:rsidRPr="00B85680" w:rsidRDefault="00F233D4" w:rsidP="00B85680">
      <w:r>
        <w:t xml:space="preserve">● </w:t>
      </w:r>
      <w:r w:rsidR="00B85680" w:rsidRPr="00B85680">
        <w:t>Handicap, plus d'obstacle !</w:t>
      </w:r>
    </w:p>
    <w:p w:rsidR="00B85680" w:rsidRPr="00B85680" w:rsidRDefault="00B85680" w:rsidP="00B85680">
      <w:r w:rsidRPr="00B85680">
        <w:rPr>
          <w:noProof/>
          <w:lang w:eastAsia="fr-FR"/>
        </w:rPr>
        <w:drawing>
          <wp:inline distT="0" distB="0" distL="0" distR="0">
            <wp:extent cx="1504950" cy="1123950"/>
            <wp:effectExtent l="0" t="0" r="0" b="0"/>
            <wp:docPr id="6" name="Image 6" descr="jeuhandic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uhandic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123950"/>
                    </a:xfrm>
                    <a:prstGeom prst="rect">
                      <a:avLst/>
                    </a:prstGeom>
                    <a:noFill/>
                    <a:ln>
                      <a:noFill/>
                    </a:ln>
                  </pic:spPr>
                </pic:pic>
              </a:graphicData>
            </a:graphic>
          </wp:inline>
        </w:drawing>
      </w:r>
      <w:r w:rsidRPr="00B85680">
        <w:t>Un jeu pour sensibiliser les enfants au handicap sur le site des petits citoyens. Paul, Emilie et Maxime sont en situation de handicap et veulent se rendre chez le médecin, au musée ou aller à l'école. Tu dois les aider à parcourir leur trajet en toute sécurité. Pour cela tu dois te servir de la boite à outils et repérer les bons outils qui leur permettront de franchir les obstacles. A toi de jouer !</w:t>
      </w:r>
      <w:r w:rsidRPr="00B85680">
        <w:br/>
      </w:r>
      <w:hyperlink r:id="rId8" w:tgtFrame="_blank" w:tooltip="les petites citoyens handicap" w:history="1">
        <w:r w:rsidRPr="00B85680">
          <w:rPr>
            <w:rStyle w:val="Lienhypertexte"/>
          </w:rPr>
          <w:t>http://jeux.lespetitscitoyens.com/handicap/</w:t>
        </w:r>
      </w:hyperlink>
    </w:p>
    <w:p w:rsidR="00B85680" w:rsidRPr="00B85680" w:rsidRDefault="00B85680" w:rsidP="00B85680"/>
    <w:p w:rsidR="00476B99" w:rsidRDefault="00F233D4" w:rsidP="00476B99">
      <w:r>
        <w:t xml:space="preserve">● </w:t>
      </w:r>
      <w:r w:rsidRPr="00F233D4">
        <w:rPr>
          <w:b/>
        </w:rPr>
        <w:t>Enfance &amp; handicap</w:t>
      </w:r>
      <w:r w:rsidRPr="00F233D4">
        <w:t xml:space="preserve"> informations &amp; ressources</w:t>
      </w:r>
    </w:p>
    <w:p w:rsidR="005272F7" w:rsidRDefault="00264E1A" w:rsidP="00476B99">
      <w:pPr>
        <w:rPr>
          <w:color w:val="1F497D"/>
        </w:rPr>
      </w:pPr>
      <w:r>
        <w:t>En ACM, pour</w:t>
      </w:r>
      <w:r w:rsidR="00F233D4" w:rsidRPr="00F233D4">
        <w:t xml:space="preserve"> sensibilis</w:t>
      </w:r>
      <w:r>
        <w:t>er</w:t>
      </w:r>
      <w:r w:rsidR="00F233D4" w:rsidRPr="00F233D4">
        <w:t xml:space="preserve"> sur le thème du handicap</w:t>
      </w:r>
      <w:r>
        <w:t>, v</w:t>
      </w:r>
      <w:r w:rsidR="00F233D4" w:rsidRPr="00F233D4">
        <w:t>oici quelques idées de jeux et activités...</w:t>
      </w:r>
    </w:p>
    <w:p w:rsidR="00F233D4" w:rsidRDefault="00476B99" w:rsidP="00476B99">
      <w:pPr>
        <w:rPr>
          <w:color w:val="1F497D"/>
        </w:rPr>
      </w:pPr>
      <w:hyperlink r:id="rId9" w:history="1">
        <w:r>
          <w:rPr>
            <w:rStyle w:val="Lienhypertexte"/>
          </w:rPr>
          <w:t>https://www.enfant-different.org/outils-de-sensibilisation/petits-jeux-et-activites-pour-sensibiliser-les-enfants-au-handicap</w:t>
        </w:r>
      </w:hyperlink>
    </w:p>
    <w:p w:rsidR="00476B99" w:rsidRDefault="00476B99" w:rsidP="00476B99">
      <w:pPr>
        <w:rPr>
          <w:color w:val="1F497D"/>
        </w:rPr>
      </w:pPr>
    </w:p>
    <w:p w:rsidR="00FA3990" w:rsidRDefault="00FA3990" w:rsidP="00476B99">
      <w:r>
        <w:rPr>
          <w:b/>
        </w:rPr>
        <w:t xml:space="preserve">● </w:t>
      </w:r>
      <w:r w:rsidR="00476B99" w:rsidRPr="00FA3990">
        <w:rPr>
          <w:b/>
        </w:rPr>
        <w:t>Handicap international</w:t>
      </w:r>
      <w:r>
        <w:rPr>
          <w:b/>
        </w:rPr>
        <w:t xml:space="preserve"> </w:t>
      </w:r>
      <w:r w:rsidR="00476B99" w:rsidRPr="00FA3990">
        <w:t xml:space="preserve"> propose également des jeux très faciles à organiser </w:t>
      </w:r>
    </w:p>
    <w:p w:rsidR="00476B99" w:rsidRDefault="00476B99" w:rsidP="00476B99">
      <w:pPr>
        <w:rPr>
          <w:color w:val="1F497D"/>
        </w:rPr>
      </w:pPr>
      <w:r>
        <w:t xml:space="preserve"> </w:t>
      </w:r>
      <w:hyperlink r:id="rId10" w:history="1">
        <w:r w:rsidR="00FA3990" w:rsidRPr="00422409">
          <w:rPr>
            <w:rStyle w:val="Lienhypertexte"/>
          </w:rPr>
          <w:t>https://handicap-international.fr/sites/fr/files/documents/files/fiche_21_-jeux_de_sensibilisation.pdf</w:t>
        </w:r>
      </w:hyperlink>
    </w:p>
    <w:p w:rsidR="00FA3990" w:rsidRDefault="00FA3990" w:rsidP="00476B99">
      <w:pPr>
        <w:rPr>
          <w:color w:val="1F497D"/>
        </w:rPr>
      </w:pPr>
    </w:p>
    <w:p w:rsidR="00476B99" w:rsidRPr="007429D9" w:rsidRDefault="00FA3990" w:rsidP="007429D9">
      <w:r>
        <w:rPr>
          <w:b/>
          <w:bCs/>
        </w:rPr>
        <w:t xml:space="preserve">● </w:t>
      </w:r>
      <w:r w:rsidRPr="00FA3990">
        <w:rPr>
          <w:b/>
          <w:bCs/>
        </w:rPr>
        <w:t xml:space="preserve">Jeu </w:t>
      </w:r>
      <w:proofErr w:type="spellStart"/>
      <w:r w:rsidR="007429D9">
        <w:rPr>
          <w:b/>
          <w:bCs/>
        </w:rPr>
        <w:t>Keski</w:t>
      </w:r>
      <w:proofErr w:type="spellEnd"/>
      <w:r w:rsidR="007429D9">
        <w:rPr>
          <w:b/>
          <w:bCs/>
        </w:rPr>
        <w:t xml:space="preserve"> </w:t>
      </w:r>
      <w:r w:rsidR="007429D9" w:rsidRPr="007429D9">
        <w:rPr>
          <w:bCs/>
        </w:rPr>
        <w:t>pour petit</w:t>
      </w:r>
      <w:r w:rsidR="00264E1A">
        <w:rPr>
          <w:bCs/>
        </w:rPr>
        <w:t>s</w:t>
      </w:r>
      <w:r w:rsidR="007429D9" w:rsidRPr="007429D9">
        <w:rPr>
          <w:bCs/>
        </w:rPr>
        <w:t xml:space="preserve"> et grands</w:t>
      </w:r>
    </w:p>
    <w:p w:rsidR="00476B99" w:rsidRDefault="00476B99" w:rsidP="00476B99">
      <w:pPr>
        <w:rPr>
          <w:color w:val="1F497D"/>
        </w:rPr>
      </w:pPr>
      <w:hyperlink r:id="rId11" w:history="1">
        <w:r>
          <w:rPr>
            <w:rStyle w:val="Lienhypertexte"/>
          </w:rPr>
          <w:t>https://www.maif.fr/enseignants/solutions-educatives/jeu-keski</w:t>
        </w:r>
      </w:hyperlink>
    </w:p>
    <w:p w:rsidR="00476B99" w:rsidRDefault="00476B99" w:rsidP="00476B99">
      <w:r>
        <w:rPr>
          <w:color w:val="1F497D"/>
        </w:rPr>
        <w:t>Un jeu de cartes pour comprendre les DYS :</w:t>
      </w:r>
      <w:r>
        <w:t xml:space="preserve"> </w:t>
      </w:r>
    </w:p>
    <w:p w:rsidR="00476B99" w:rsidRDefault="00476B99" w:rsidP="00476B99">
      <w:pPr>
        <w:rPr>
          <w:color w:val="1F497D"/>
        </w:rPr>
      </w:pPr>
      <w:hyperlink r:id="rId12" w:history="1">
        <w:r>
          <w:rPr>
            <w:rStyle w:val="Lienhypertexte"/>
          </w:rPr>
          <w:t>https://www.keski.fr/v2/les-jeux/clefs-de-dys/</w:t>
        </w:r>
      </w:hyperlink>
    </w:p>
    <w:p w:rsidR="007429D9" w:rsidRDefault="007429D9" w:rsidP="00476B99">
      <w:pPr>
        <w:rPr>
          <w:color w:val="1F497D"/>
        </w:rPr>
      </w:pPr>
    </w:p>
    <w:p w:rsidR="00476B99" w:rsidRDefault="007429D9" w:rsidP="00476B99">
      <w:pPr>
        <w:rPr>
          <w:color w:val="1F497D"/>
        </w:rPr>
      </w:pPr>
      <w:r>
        <w:rPr>
          <w:b/>
          <w:bCs/>
          <w:iCs/>
        </w:rPr>
        <w:t xml:space="preserve">● </w:t>
      </w:r>
      <w:r w:rsidRPr="007429D9">
        <w:rPr>
          <w:b/>
          <w:bCs/>
          <w:iCs/>
        </w:rPr>
        <w:t xml:space="preserve"> Fiche outil n°4 </w:t>
      </w:r>
      <w:r w:rsidRPr="007429D9">
        <w:rPr>
          <w:b/>
          <w:bCs/>
        </w:rPr>
        <w:t>Trois activités pour se familiariser avec le handicap</w:t>
      </w:r>
    </w:p>
    <w:p w:rsidR="007429D9" w:rsidRDefault="00476B99" w:rsidP="00476B99">
      <w:pPr>
        <w:rPr>
          <w:color w:val="1F497D"/>
        </w:rPr>
      </w:pPr>
      <w:r>
        <w:rPr>
          <w:color w:val="1F497D"/>
        </w:rPr>
        <w:t>De multiples propositions de jeux pour sensibiliser à la malvoyance et à la cécité</w:t>
      </w:r>
    </w:p>
    <w:p w:rsidR="00476B99" w:rsidRDefault="00476B99" w:rsidP="00476B99">
      <w:pPr>
        <w:rPr>
          <w:i/>
          <w:color w:val="1F497D"/>
        </w:rPr>
      </w:pPr>
      <w:r>
        <w:rPr>
          <w:color w:val="1F497D"/>
        </w:rPr>
        <w:t> </w:t>
      </w:r>
      <w:hyperlink r:id="rId13" w:history="1">
        <w:r w:rsidRPr="007429D9">
          <w:rPr>
            <w:rStyle w:val="Lienhypertexte"/>
            <w:i/>
          </w:rPr>
          <w:t>http://education-nvp.org/wp/wp-content/uploads/2013/01/diff%C3%A9rence-04-trois-activit%C3%A9s-pour-se-familiariser-avec-le-handicap.pdf</w:t>
        </w:r>
      </w:hyperlink>
    </w:p>
    <w:p w:rsidR="00264E1A" w:rsidRDefault="00264E1A" w:rsidP="00476B99">
      <w:pPr>
        <w:rPr>
          <w:i/>
          <w:color w:val="1F497D"/>
        </w:rPr>
      </w:pPr>
    </w:p>
    <w:p w:rsidR="00264E1A" w:rsidRPr="007429D9" w:rsidRDefault="00264E1A" w:rsidP="00476B99">
      <w:pPr>
        <w:rPr>
          <w:i/>
          <w:color w:val="1F497D"/>
        </w:rPr>
      </w:pPr>
    </w:p>
    <w:p w:rsidR="00476B99" w:rsidRDefault="00476B99" w:rsidP="00476B99">
      <w:pPr>
        <w:rPr>
          <w:color w:val="1F497D"/>
        </w:rPr>
      </w:pPr>
    </w:p>
    <w:p w:rsidR="00476B99" w:rsidRDefault="00476B99" w:rsidP="00476B99">
      <w:pPr>
        <w:rPr>
          <w:color w:val="1F497D"/>
        </w:rPr>
      </w:pPr>
    </w:p>
    <w:p w:rsidR="00476B99" w:rsidRPr="00264E1A" w:rsidRDefault="00264E1A" w:rsidP="00476B99">
      <w:pPr>
        <w:rPr>
          <w:b/>
        </w:rPr>
      </w:pPr>
      <w:r>
        <w:rPr>
          <w:b/>
        </w:rPr>
        <w:lastRenderedPageBreak/>
        <w:t xml:space="preserve">● </w:t>
      </w:r>
      <w:r w:rsidR="007429D9" w:rsidRPr="00264E1A">
        <w:rPr>
          <w:b/>
        </w:rPr>
        <w:t>Jeu, p</w:t>
      </w:r>
      <w:r w:rsidR="00476B99" w:rsidRPr="00264E1A">
        <w:rPr>
          <w:b/>
        </w:rPr>
        <w:t xml:space="preserve">our sensibiliser à la langue des signes </w:t>
      </w:r>
    </w:p>
    <w:p w:rsidR="007429D9" w:rsidRDefault="007429D9" w:rsidP="00476B99">
      <w:pPr>
        <w:rPr>
          <w:color w:val="1F497D"/>
        </w:rPr>
      </w:pPr>
      <w:r w:rsidRPr="00264E1A">
        <w:rPr>
          <w:bCs/>
        </w:rPr>
        <w:t>Signe de Sens créé depuis 16 ans des outils pédagogiques destinés à sortir les sourds ou malentendants du monde du silence. Des jeux et des livres pour que les entendants entrent un peu dans leur monde et y participent</w:t>
      </w:r>
    </w:p>
    <w:p w:rsidR="00476B99" w:rsidRDefault="00476B99" w:rsidP="00476B99">
      <w:pPr>
        <w:rPr>
          <w:color w:val="1F497D"/>
        </w:rPr>
      </w:pPr>
      <w:hyperlink r:id="rId14" w:history="1">
        <w:r>
          <w:rPr>
            <w:rStyle w:val="Lienhypertexte"/>
          </w:rPr>
          <w:t>https://www.neozone.org/innovation/apprenez-la-langue-des-signes-francaise-grace-a-ce-jeu-tres-intelligent/</w:t>
        </w:r>
      </w:hyperlink>
    </w:p>
    <w:p w:rsidR="003B2937" w:rsidRDefault="003B2937" w:rsidP="00476B99">
      <w:pPr>
        <w:rPr>
          <w:color w:val="1F497D"/>
        </w:rPr>
      </w:pPr>
    </w:p>
    <w:p w:rsidR="003B2937" w:rsidRPr="003B2937" w:rsidRDefault="003B2937" w:rsidP="003B2937">
      <w:r w:rsidRPr="003B2937">
        <w:rPr>
          <w:b/>
          <w:bCs/>
        </w:rPr>
        <w:t>● Accompagnant le film «Handicap toi-même !», la valise est un outil de sensibilisation centré sur le thème du handicap.</w:t>
      </w:r>
    </w:p>
    <w:p w:rsidR="003B2937" w:rsidRPr="003B2937" w:rsidRDefault="003B2937" w:rsidP="00476B99">
      <w:r w:rsidRPr="003B2937">
        <w:t>Cette valise est destinée à l'animation de groupe. Elle permet d’appréhender, de comprendre et de rencontrer ces personnes extra-ordinaires qui se cachent derrière le terme « handicapés ». Vivre leur réalité, reconnaître leurs sentiments, accepter leurs différences, apprécier leurs compétences,…</w:t>
      </w:r>
    </w:p>
    <w:p w:rsidR="003B2937" w:rsidRPr="003B2937" w:rsidRDefault="003B2937" w:rsidP="00476B99">
      <w:r w:rsidRPr="003B2937">
        <w:t>http://www.handicaptoimeme.be/index.html</w:t>
      </w:r>
    </w:p>
    <w:p w:rsidR="00264E1A" w:rsidRPr="003B2937" w:rsidRDefault="00264E1A" w:rsidP="00476B99"/>
    <w:p w:rsidR="00BA1FDD" w:rsidRDefault="00BA1FDD" w:rsidP="00476B99">
      <w:pPr>
        <w:rPr>
          <w:color w:val="1F497D"/>
        </w:rPr>
      </w:pPr>
    </w:p>
    <w:p w:rsidR="00BA1FDD" w:rsidRPr="00F233D4" w:rsidRDefault="00F233D4" w:rsidP="00476B99">
      <w:pPr>
        <w:rPr>
          <w:color w:val="1F497D"/>
          <w:sz w:val="28"/>
          <w:szCs w:val="28"/>
        </w:rPr>
      </w:pPr>
      <w:r w:rsidRPr="00F233D4">
        <w:rPr>
          <w:sz w:val="28"/>
          <w:szCs w:val="28"/>
        </w:rPr>
        <w:t xml:space="preserve">● Vidéos </w:t>
      </w:r>
      <w:bookmarkStart w:id="0" w:name="_GoBack"/>
      <w:bookmarkEnd w:id="0"/>
    </w:p>
    <w:p w:rsidR="00F233D4" w:rsidRDefault="00F233D4" w:rsidP="00476B99">
      <w:pPr>
        <w:rPr>
          <w:color w:val="1F497D"/>
        </w:rPr>
      </w:pPr>
    </w:p>
    <w:p w:rsidR="00BA1FDD" w:rsidRDefault="00BA1FDD" w:rsidP="00476B99">
      <w:r w:rsidRPr="00BA1FDD">
        <w:t xml:space="preserve">5 dessins animés sur les enfants face au handicap </w:t>
      </w:r>
    </w:p>
    <w:p w:rsidR="00BA1FDD" w:rsidRDefault="00BA1FDD" w:rsidP="00BA1FDD">
      <w:r w:rsidRPr="00BA1FDD">
        <w:t>Et toi qu'aurais-tu fait à ma place ?</w:t>
      </w:r>
    </w:p>
    <w:p w:rsidR="00BA1FDD" w:rsidRDefault="003B2937" w:rsidP="00BA1FDD">
      <w:hyperlink r:id="rId15" w:history="1">
        <w:r w:rsidR="00BA1FDD" w:rsidRPr="00422409">
          <w:rPr>
            <w:rStyle w:val="Lienhypertexte"/>
          </w:rPr>
          <w:t>https://www.youtube.com/watch?v=OWypQXv-fwA</w:t>
        </w:r>
      </w:hyperlink>
    </w:p>
    <w:p w:rsidR="00BA1FDD" w:rsidRDefault="00BA1FDD" w:rsidP="00BA1FDD"/>
    <w:p w:rsidR="00BA1FDD" w:rsidRDefault="00BA1FDD" w:rsidP="00BA1FDD">
      <w:r>
        <w:t>Vidéo courte</w:t>
      </w:r>
    </w:p>
    <w:p w:rsidR="00BA1FDD" w:rsidRDefault="00BA1FDD" w:rsidP="00BA1FDD">
      <w:r w:rsidRPr="00BA1FDD">
        <w:t>Cécile &amp; Kévin - Si c'était moi... la sourde</w:t>
      </w:r>
    </w:p>
    <w:p w:rsidR="00476B99" w:rsidRDefault="00BA1FDD" w:rsidP="00476B99">
      <w:r w:rsidRPr="00BA1FDD">
        <w:t>Parce qu’elle s’est plainte de la lenteur d’un homme en fauteuil dans sa file d’attente au cinéma, Cécile se retrouve à son tour sur un fauteuil roulant et découvre que ce n’est pas si facile d’utiliser cet engin</w:t>
      </w:r>
      <w:r>
        <w:t>..</w:t>
      </w:r>
    </w:p>
    <w:p w:rsidR="00BA1FDD" w:rsidRDefault="00BA1FDD" w:rsidP="00476B99">
      <w:r w:rsidRPr="00BA1FDD">
        <w:t>https://www.youtube.com/watch?v=G076NwN70KI</w:t>
      </w:r>
    </w:p>
    <w:sectPr w:rsidR="00BA1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D7DC7"/>
    <w:multiLevelType w:val="hybridMultilevel"/>
    <w:tmpl w:val="060A2C3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78923C97"/>
    <w:multiLevelType w:val="hybridMultilevel"/>
    <w:tmpl w:val="EF6EF3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99"/>
    <w:rsid w:val="00264E1A"/>
    <w:rsid w:val="003B2937"/>
    <w:rsid w:val="003D073D"/>
    <w:rsid w:val="00476B99"/>
    <w:rsid w:val="005272F7"/>
    <w:rsid w:val="007429D9"/>
    <w:rsid w:val="007F400C"/>
    <w:rsid w:val="00B85680"/>
    <w:rsid w:val="00BA1FDD"/>
    <w:rsid w:val="00C125D2"/>
    <w:rsid w:val="00F233D4"/>
    <w:rsid w:val="00FA39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552C7-C4E7-4C0F-AA4A-7D4F5F2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B99"/>
    <w:pPr>
      <w:spacing w:after="0" w:line="240" w:lineRule="auto"/>
    </w:pPr>
    <w:rPr>
      <w:rFonts w:ascii="Calibri" w:hAnsi="Calibri"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76B99"/>
    <w:rPr>
      <w:color w:val="0563C1"/>
      <w:u w:val="single"/>
    </w:rPr>
  </w:style>
  <w:style w:type="paragraph" w:styleId="Paragraphedeliste">
    <w:name w:val="List Paragraph"/>
    <w:basedOn w:val="Normal"/>
    <w:uiPriority w:val="34"/>
    <w:qFormat/>
    <w:rsid w:val="00476B99"/>
    <w:pPr>
      <w:ind w:left="720"/>
    </w:pPr>
  </w:style>
  <w:style w:type="character" w:styleId="Lienhypertextesuivivisit">
    <w:name w:val="FollowedHyperlink"/>
    <w:basedOn w:val="Policepardfaut"/>
    <w:uiPriority w:val="99"/>
    <w:semiHidden/>
    <w:unhideWhenUsed/>
    <w:rsid w:val="00527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53046">
      <w:bodyDiv w:val="1"/>
      <w:marLeft w:val="0"/>
      <w:marRight w:val="0"/>
      <w:marTop w:val="0"/>
      <w:marBottom w:val="0"/>
      <w:divBdr>
        <w:top w:val="none" w:sz="0" w:space="0" w:color="auto"/>
        <w:left w:val="none" w:sz="0" w:space="0" w:color="auto"/>
        <w:bottom w:val="none" w:sz="0" w:space="0" w:color="auto"/>
        <w:right w:val="none" w:sz="0" w:space="0" w:color="auto"/>
      </w:divBdr>
    </w:div>
    <w:div w:id="396050617">
      <w:bodyDiv w:val="1"/>
      <w:marLeft w:val="0"/>
      <w:marRight w:val="0"/>
      <w:marTop w:val="0"/>
      <w:marBottom w:val="0"/>
      <w:divBdr>
        <w:top w:val="none" w:sz="0" w:space="0" w:color="auto"/>
        <w:left w:val="none" w:sz="0" w:space="0" w:color="auto"/>
        <w:bottom w:val="none" w:sz="0" w:space="0" w:color="auto"/>
        <w:right w:val="none" w:sz="0" w:space="0" w:color="auto"/>
      </w:divBdr>
      <w:divsChild>
        <w:div w:id="1128090536">
          <w:marLeft w:val="0"/>
          <w:marRight w:val="0"/>
          <w:marTop w:val="0"/>
          <w:marBottom w:val="0"/>
          <w:divBdr>
            <w:top w:val="none" w:sz="0" w:space="0" w:color="auto"/>
            <w:left w:val="none" w:sz="0" w:space="0" w:color="auto"/>
            <w:bottom w:val="none" w:sz="0" w:space="0" w:color="auto"/>
            <w:right w:val="none" w:sz="0" w:space="0" w:color="auto"/>
          </w:divBdr>
          <w:divsChild>
            <w:div w:id="2048331068">
              <w:marLeft w:val="0"/>
              <w:marRight w:val="0"/>
              <w:marTop w:val="0"/>
              <w:marBottom w:val="0"/>
              <w:divBdr>
                <w:top w:val="none" w:sz="0" w:space="0" w:color="auto"/>
                <w:left w:val="none" w:sz="0" w:space="0" w:color="auto"/>
                <w:bottom w:val="none" w:sz="0" w:space="0" w:color="auto"/>
                <w:right w:val="none" w:sz="0" w:space="0" w:color="auto"/>
              </w:divBdr>
              <w:divsChild>
                <w:div w:id="663894307">
                  <w:marLeft w:val="0"/>
                  <w:marRight w:val="0"/>
                  <w:marTop w:val="0"/>
                  <w:marBottom w:val="0"/>
                  <w:divBdr>
                    <w:top w:val="none" w:sz="0" w:space="0" w:color="auto"/>
                    <w:left w:val="none" w:sz="0" w:space="0" w:color="auto"/>
                    <w:bottom w:val="none" w:sz="0" w:space="0" w:color="auto"/>
                    <w:right w:val="none" w:sz="0" w:space="0" w:color="auto"/>
                  </w:divBdr>
                  <w:divsChild>
                    <w:div w:id="221259406">
                      <w:marLeft w:val="0"/>
                      <w:marRight w:val="0"/>
                      <w:marTop w:val="0"/>
                      <w:marBottom w:val="0"/>
                      <w:divBdr>
                        <w:top w:val="none" w:sz="0" w:space="0" w:color="auto"/>
                        <w:left w:val="none" w:sz="0" w:space="0" w:color="auto"/>
                        <w:bottom w:val="none" w:sz="0" w:space="0" w:color="auto"/>
                        <w:right w:val="none" w:sz="0" w:space="0" w:color="auto"/>
                      </w:divBdr>
                      <w:divsChild>
                        <w:div w:id="1694382311">
                          <w:marLeft w:val="0"/>
                          <w:marRight w:val="0"/>
                          <w:marTop w:val="0"/>
                          <w:marBottom w:val="0"/>
                          <w:divBdr>
                            <w:top w:val="none" w:sz="0" w:space="0" w:color="auto"/>
                            <w:left w:val="none" w:sz="0" w:space="0" w:color="auto"/>
                            <w:bottom w:val="none" w:sz="0" w:space="0" w:color="auto"/>
                            <w:right w:val="none" w:sz="0" w:space="0" w:color="auto"/>
                          </w:divBdr>
                          <w:divsChild>
                            <w:div w:id="12350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250108">
      <w:bodyDiv w:val="1"/>
      <w:marLeft w:val="0"/>
      <w:marRight w:val="0"/>
      <w:marTop w:val="0"/>
      <w:marBottom w:val="0"/>
      <w:divBdr>
        <w:top w:val="none" w:sz="0" w:space="0" w:color="auto"/>
        <w:left w:val="none" w:sz="0" w:space="0" w:color="auto"/>
        <w:bottom w:val="none" w:sz="0" w:space="0" w:color="auto"/>
        <w:right w:val="none" w:sz="0" w:space="0" w:color="auto"/>
      </w:divBdr>
      <w:divsChild>
        <w:div w:id="1393574610">
          <w:marLeft w:val="0"/>
          <w:marRight w:val="0"/>
          <w:marTop w:val="0"/>
          <w:marBottom w:val="0"/>
          <w:divBdr>
            <w:top w:val="none" w:sz="0" w:space="0" w:color="auto"/>
            <w:left w:val="none" w:sz="0" w:space="0" w:color="auto"/>
            <w:bottom w:val="none" w:sz="0" w:space="0" w:color="auto"/>
            <w:right w:val="none" w:sz="0" w:space="0" w:color="auto"/>
          </w:divBdr>
          <w:divsChild>
            <w:div w:id="1671375033">
              <w:marLeft w:val="0"/>
              <w:marRight w:val="0"/>
              <w:marTop w:val="0"/>
              <w:marBottom w:val="0"/>
              <w:divBdr>
                <w:top w:val="none" w:sz="0" w:space="0" w:color="auto"/>
                <w:left w:val="none" w:sz="0" w:space="0" w:color="auto"/>
                <w:bottom w:val="none" w:sz="0" w:space="0" w:color="auto"/>
                <w:right w:val="none" w:sz="0" w:space="0" w:color="auto"/>
              </w:divBdr>
              <w:divsChild>
                <w:div w:id="2104983473">
                  <w:marLeft w:val="0"/>
                  <w:marRight w:val="0"/>
                  <w:marTop w:val="0"/>
                  <w:marBottom w:val="0"/>
                  <w:divBdr>
                    <w:top w:val="none" w:sz="0" w:space="0" w:color="auto"/>
                    <w:left w:val="none" w:sz="0" w:space="0" w:color="auto"/>
                    <w:bottom w:val="none" w:sz="0" w:space="0" w:color="auto"/>
                    <w:right w:val="none" w:sz="0" w:space="0" w:color="auto"/>
                  </w:divBdr>
                  <w:divsChild>
                    <w:div w:id="416753967">
                      <w:marLeft w:val="0"/>
                      <w:marRight w:val="0"/>
                      <w:marTop w:val="0"/>
                      <w:marBottom w:val="0"/>
                      <w:divBdr>
                        <w:top w:val="none" w:sz="0" w:space="0" w:color="auto"/>
                        <w:left w:val="none" w:sz="0" w:space="0" w:color="auto"/>
                        <w:bottom w:val="none" w:sz="0" w:space="0" w:color="auto"/>
                        <w:right w:val="none" w:sz="0" w:space="0" w:color="auto"/>
                      </w:divBdr>
                      <w:divsChild>
                        <w:div w:id="1263801810">
                          <w:marLeft w:val="0"/>
                          <w:marRight w:val="0"/>
                          <w:marTop w:val="0"/>
                          <w:marBottom w:val="0"/>
                          <w:divBdr>
                            <w:top w:val="none" w:sz="0" w:space="0" w:color="auto"/>
                            <w:left w:val="none" w:sz="0" w:space="0" w:color="auto"/>
                            <w:bottom w:val="none" w:sz="0" w:space="0" w:color="auto"/>
                            <w:right w:val="none" w:sz="0" w:space="0" w:color="auto"/>
                          </w:divBdr>
                          <w:divsChild>
                            <w:div w:id="299842299">
                              <w:marLeft w:val="0"/>
                              <w:marRight w:val="0"/>
                              <w:marTop w:val="0"/>
                              <w:marBottom w:val="0"/>
                              <w:divBdr>
                                <w:top w:val="none" w:sz="0" w:space="0" w:color="auto"/>
                                <w:left w:val="none" w:sz="0" w:space="0" w:color="auto"/>
                                <w:bottom w:val="none" w:sz="0" w:space="0" w:color="auto"/>
                                <w:right w:val="none" w:sz="0" w:space="0" w:color="auto"/>
                              </w:divBdr>
                              <w:divsChild>
                                <w:div w:id="578101694">
                                  <w:marLeft w:val="0"/>
                                  <w:marRight w:val="0"/>
                                  <w:marTop w:val="0"/>
                                  <w:marBottom w:val="0"/>
                                  <w:divBdr>
                                    <w:top w:val="none" w:sz="0" w:space="0" w:color="auto"/>
                                    <w:left w:val="none" w:sz="0" w:space="0" w:color="auto"/>
                                    <w:bottom w:val="none" w:sz="0" w:space="0" w:color="auto"/>
                                    <w:right w:val="none" w:sz="0" w:space="0" w:color="auto"/>
                                  </w:divBdr>
                                  <w:divsChild>
                                    <w:div w:id="1109811074">
                                      <w:marLeft w:val="0"/>
                                      <w:marRight w:val="0"/>
                                      <w:marTop w:val="0"/>
                                      <w:marBottom w:val="0"/>
                                      <w:divBdr>
                                        <w:top w:val="none" w:sz="0" w:space="0" w:color="auto"/>
                                        <w:left w:val="none" w:sz="0" w:space="0" w:color="auto"/>
                                        <w:bottom w:val="none" w:sz="0" w:space="0" w:color="auto"/>
                                        <w:right w:val="none" w:sz="0" w:space="0" w:color="auto"/>
                                      </w:divBdr>
                                      <w:divsChild>
                                        <w:div w:id="2418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092356">
      <w:bodyDiv w:val="1"/>
      <w:marLeft w:val="0"/>
      <w:marRight w:val="0"/>
      <w:marTop w:val="0"/>
      <w:marBottom w:val="0"/>
      <w:divBdr>
        <w:top w:val="none" w:sz="0" w:space="0" w:color="auto"/>
        <w:left w:val="none" w:sz="0" w:space="0" w:color="auto"/>
        <w:bottom w:val="none" w:sz="0" w:space="0" w:color="auto"/>
        <w:right w:val="none" w:sz="0" w:space="0" w:color="auto"/>
      </w:divBdr>
      <w:divsChild>
        <w:div w:id="16126528">
          <w:marLeft w:val="1208"/>
          <w:marRight w:val="0"/>
          <w:marTop w:val="0"/>
          <w:marBottom w:val="0"/>
          <w:divBdr>
            <w:top w:val="none" w:sz="0" w:space="0" w:color="auto"/>
            <w:left w:val="none" w:sz="0" w:space="0" w:color="auto"/>
            <w:bottom w:val="none" w:sz="0" w:space="0" w:color="auto"/>
            <w:right w:val="none" w:sz="0" w:space="0" w:color="auto"/>
          </w:divBdr>
        </w:div>
      </w:divsChild>
    </w:div>
    <w:div w:id="987242841">
      <w:bodyDiv w:val="1"/>
      <w:marLeft w:val="0"/>
      <w:marRight w:val="0"/>
      <w:marTop w:val="0"/>
      <w:marBottom w:val="0"/>
      <w:divBdr>
        <w:top w:val="none" w:sz="0" w:space="0" w:color="auto"/>
        <w:left w:val="none" w:sz="0" w:space="0" w:color="auto"/>
        <w:bottom w:val="none" w:sz="0" w:space="0" w:color="auto"/>
        <w:right w:val="none" w:sz="0" w:space="0" w:color="auto"/>
      </w:divBdr>
      <w:divsChild>
        <w:div w:id="560092651">
          <w:marLeft w:val="0"/>
          <w:marRight w:val="0"/>
          <w:marTop w:val="0"/>
          <w:marBottom w:val="0"/>
          <w:divBdr>
            <w:top w:val="none" w:sz="0" w:space="0" w:color="auto"/>
            <w:left w:val="none" w:sz="0" w:space="0" w:color="auto"/>
            <w:bottom w:val="none" w:sz="0" w:space="0" w:color="auto"/>
            <w:right w:val="none" w:sz="0" w:space="0" w:color="auto"/>
          </w:divBdr>
          <w:divsChild>
            <w:div w:id="1538078985">
              <w:marLeft w:val="0"/>
              <w:marRight w:val="0"/>
              <w:marTop w:val="0"/>
              <w:marBottom w:val="0"/>
              <w:divBdr>
                <w:top w:val="none" w:sz="0" w:space="0" w:color="auto"/>
                <w:left w:val="none" w:sz="0" w:space="0" w:color="auto"/>
                <w:bottom w:val="none" w:sz="0" w:space="0" w:color="auto"/>
                <w:right w:val="none" w:sz="0" w:space="0" w:color="auto"/>
              </w:divBdr>
              <w:divsChild>
                <w:div w:id="1208759972">
                  <w:marLeft w:val="0"/>
                  <w:marRight w:val="0"/>
                  <w:marTop w:val="0"/>
                  <w:marBottom w:val="0"/>
                  <w:divBdr>
                    <w:top w:val="none" w:sz="0" w:space="0" w:color="auto"/>
                    <w:left w:val="none" w:sz="0" w:space="0" w:color="auto"/>
                    <w:bottom w:val="none" w:sz="0" w:space="0" w:color="auto"/>
                    <w:right w:val="none" w:sz="0" w:space="0" w:color="auto"/>
                  </w:divBdr>
                  <w:divsChild>
                    <w:div w:id="2063869092">
                      <w:marLeft w:val="0"/>
                      <w:marRight w:val="0"/>
                      <w:marTop w:val="0"/>
                      <w:marBottom w:val="0"/>
                      <w:divBdr>
                        <w:top w:val="none" w:sz="0" w:space="0" w:color="auto"/>
                        <w:left w:val="none" w:sz="0" w:space="0" w:color="auto"/>
                        <w:bottom w:val="none" w:sz="0" w:space="0" w:color="auto"/>
                        <w:right w:val="none" w:sz="0" w:space="0" w:color="auto"/>
                      </w:divBdr>
                      <w:divsChild>
                        <w:div w:id="10574067">
                          <w:marLeft w:val="0"/>
                          <w:marRight w:val="0"/>
                          <w:marTop w:val="0"/>
                          <w:marBottom w:val="0"/>
                          <w:divBdr>
                            <w:top w:val="none" w:sz="0" w:space="0" w:color="auto"/>
                            <w:left w:val="none" w:sz="0" w:space="0" w:color="auto"/>
                            <w:bottom w:val="none" w:sz="0" w:space="0" w:color="auto"/>
                            <w:right w:val="none" w:sz="0" w:space="0" w:color="auto"/>
                          </w:divBdr>
                          <w:divsChild>
                            <w:div w:id="1162313430">
                              <w:marLeft w:val="0"/>
                              <w:marRight w:val="0"/>
                              <w:marTop w:val="0"/>
                              <w:marBottom w:val="0"/>
                              <w:divBdr>
                                <w:top w:val="none" w:sz="0" w:space="0" w:color="auto"/>
                                <w:left w:val="none" w:sz="0" w:space="0" w:color="auto"/>
                                <w:bottom w:val="none" w:sz="0" w:space="0" w:color="auto"/>
                                <w:right w:val="none" w:sz="0" w:space="0" w:color="auto"/>
                              </w:divBdr>
                              <w:divsChild>
                                <w:div w:id="679963324">
                                  <w:marLeft w:val="0"/>
                                  <w:marRight w:val="0"/>
                                  <w:marTop w:val="0"/>
                                  <w:marBottom w:val="0"/>
                                  <w:divBdr>
                                    <w:top w:val="none" w:sz="0" w:space="0" w:color="auto"/>
                                    <w:left w:val="none" w:sz="0" w:space="0" w:color="auto"/>
                                    <w:bottom w:val="none" w:sz="0" w:space="0" w:color="auto"/>
                                    <w:right w:val="none" w:sz="0" w:space="0" w:color="auto"/>
                                  </w:divBdr>
                                  <w:divsChild>
                                    <w:div w:id="1756902805">
                                      <w:marLeft w:val="0"/>
                                      <w:marRight w:val="0"/>
                                      <w:marTop w:val="0"/>
                                      <w:marBottom w:val="0"/>
                                      <w:divBdr>
                                        <w:top w:val="none" w:sz="0" w:space="0" w:color="auto"/>
                                        <w:left w:val="none" w:sz="0" w:space="0" w:color="auto"/>
                                        <w:bottom w:val="none" w:sz="0" w:space="0" w:color="auto"/>
                                        <w:right w:val="none" w:sz="0" w:space="0" w:color="auto"/>
                                      </w:divBdr>
                                      <w:divsChild>
                                        <w:div w:id="9427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422291">
      <w:bodyDiv w:val="1"/>
      <w:marLeft w:val="0"/>
      <w:marRight w:val="0"/>
      <w:marTop w:val="0"/>
      <w:marBottom w:val="0"/>
      <w:divBdr>
        <w:top w:val="none" w:sz="0" w:space="0" w:color="auto"/>
        <w:left w:val="none" w:sz="0" w:space="0" w:color="auto"/>
        <w:bottom w:val="none" w:sz="0" w:space="0" w:color="auto"/>
        <w:right w:val="none" w:sz="0" w:space="0" w:color="auto"/>
      </w:divBdr>
      <w:divsChild>
        <w:div w:id="477649060">
          <w:marLeft w:val="0"/>
          <w:marRight w:val="0"/>
          <w:marTop w:val="0"/>
          <w:marBottom w:val="0"/>
          <w:divBdr>
            <w:top w:val="none" w:sz="0" w:space="0" w:color="auto"/>
            <w:left w:val="none" w:sz="0" w:space="0" w:color="auto"/>
            <w:bottom w:val="none" w:sz="0" w:space="0" w:color="auto"/>
            <w:right w:val="none" w:sz="0" w:space="0" w:color="auto"/>
          </w:divBdr>
          <w:divsChild>
            <w:div w:id="251663205">
              <w:marLeft w:val="0"/>
              <w:marRight w:val="0"/>
              <w:marTop w:val="0"/>
              <w:marBottom w:val="0"/>
              <w:divBdr>
                <w:top w:val="none" w:sz="0" w:space="0" w:color="auto"/>
                <w:left w:val="none" w:sz="0" w:space="0" w:color="auto"/>
                <w:bottom w:val="none" w:sz="0" w:space="0" w:color="auto"/>
                <w:right w:val="none" w:sz="0" w:space="0" w:color="auto"/>
              </w:divBdr>
              <w:divsChild>
                <w:div w:id="704063751">
                  <w:marLeft w:val="0"/>
                  <w:marRight w:val="0"/>
                  <w:marTop w:val="0"/>
                  <w:marBottom w:val="0"/>
                  <w:divBdr>
                    <w:top w:val="none" w:sz="0" w:space="0" w:color="auto"/>
                    <w:left w:val="none" w:sz="0" w:space="0" w:color="auto"/>
                    <w:bottom w:val="none" w:sz="0" w:space="0" w:color="auto"/>
                    <w:right w:val="none" w:sz="0" w:space="0" w:color="auto"/>
                  </w:divBdr>
                  <w:divsChild>
                    <w:div w:id="444888183">
                      <w:marLeft w:val="0"/>
                      <w:marRight w:val="0"/>
                      <w:marTop w:val="0"/>
                      <w:marBottom w:val="0"/>
                      <w:divBdr>
                        <w:top w:val="none" w:sz="0" w:space="0" w:color="auto"/>
                        <w:left w:val="none" w:sz="0" w:space="0" w:color="auto"/>
                        <w:bottom w:val="none" w:sz="0" w:space="0" w:color="auto"/>
                        <w:right w:val="none" w:sz="0" w:space="0" w:color="auto"/>
                      </w:divBdr>
                      <w:divsChild>
                        <w:div w:id="342323589">
                          <w:marLeft w:val="0"/>
                          <w:marRight w:val="0"/>
                          <w:marTop w:val="0"/>
                          <w:marBottom w:val="0"/>
                          <w:divBdr>
                            <w:top w:val="none" w:sz="0" w:space="0" w:color="auto"/>
                            <w:left w:val="none" w:sz="0" w:space="0" w:color="auto"/>
                            <w:bottom w:val="none" w:sz="0" w:space="0" w:color="auto"/>
                            <w:right w:val="none" w:sz="0" w:space="0" w:color="auto"/>
                          </w:divBdr>
                          <w:divsChild>
                            <w:div w:id="663779450">
                              <w:marLeft w:val="0"/>
                              <w:marRight w:val="0"/>
                              <w:marTop w:val="0"/>
                              <w:marBottom w:val="0"/>
                              <w:divBdr>
                                <w:top w:val="none" w:sz="0" w:space="0" w:color="auto"/>
                                <w:left w:val="none" w:sz="0" w:space="0" w:color="auto"/>
                                <w:bottom w:val="none" w:sz="0" w:space="0" w:color="auto"/>
                                <w:right w:val="none" w:sz="0" w:space="0" w:color="auto"/>
                              </w:divBdr>
                              <w:divsChild>
                                <w:div w:id="2127383018">
                                  <w:marLeft w:val="0"/>
                                  <w:marRight w:val="0"/>
                                  <w:marTop w:val="0"/>
                                  <w:marBottom w:val="0"/>
                                  <w:divBdr>
                                    <w:top w:val="none" w:sz="0" w:space="0" w:color="auto"/>
                                    <w:left w:val="none" w:sz="0" w:space="0" w:color="auto"/>
                                    <w:bottom w:val="none" w:sz="0" w:space="0" w:color="auto"/>
                                    <w:right w:val="none" w:sz="0" w:space="0" w:color="auto"/>
                                  </w:divBdr>
                                  <w:divsChild>
                                    <w:div w:id="1914966844">
                                      <w:marLeft w:val="0"/>
                                      <w:marRight w:val="0"/>
                                      <w:marTop w:val="0"/>
                                      <w:marBottom w:val="0"/>
                                      <w:divBdr>
                                        <w:top w:val="none" w:sz="0" w:space="0" w:color="auto"/>
                                        <w:left w:val="none" w:sz="0" w:space="0" w:color="auto"/>
                                        <w:bottom w:val="none" w:sz="0" w:space="0" w:color="auto"/>
                                        <w:right w:val="none" w:sz="0" w:space="0" w:color="auto"/>
                                      </w:divBdr>
                                      <w:divsChild>
                                        <w:div w:id="12153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568646">
      <w:bodyDiv w:val="1"/>
      <w:marLeft w:val="0"/>
      <w:marRight w:val="0"/>
      <w:marTop w:val="0"/>
      <w:marBottom w:val="0"/>
      <w:divBdr>
        <w:top w:val="none" w:sz="0" w:space="0" w:color="auto"/>
        <w:left w:val="none" w:sz="0" w:space="0" w:color="auto"/>
        <w:bottom w:val="none" w:sz="0" w:space="0" w:color="auto"/>
        <w:right w:val="none" w:sz="0" w:space="0" w:color="auto"/>
      </w:divBdr>
      <w:divsChild>
        <w:div w:id="1193805132">
          <w:marLeft w:val="0"/>
          <w:marRight w:val="0"/>
          <w:marTop w:val="0"/>
          <w:marBottom w:val="0"/>
          <w:divBdr>
            <w:top w:val="none" w:sz="0" w:space="0" w:color="auto"/>
            <w:left w:val="none" w:sz="0" w:space="0" w:color="auto"/>
            <w:bottom w:val="none" w:sz="0" w:space="0" w:color="auto"/>
            <w:right w:val="none" w:sz="0" w:space="0" w:color="auto"/>
          </w:divBdr>
          <w:divsChild>
            <w:div w:id="1921088949">
              <w:marLeft w:val="0"/>
              <w:marRight w:val="0"/>
              <w:marTop w:val="0"/>
              <w:marBottom w:val="0"/>
              <w:divBdr>
                <w:top w:val="none" w:sz="0" w:space="0" w:color="auto"/>
                <w:left w:val="none" w:sz="0" w:space="0" w:color="auto"/>
                <w:bottom w:val="none" w:sz="0" w:space="0" w:color="auto"/>
                <w:right w:val="none" w:sz="0" w:space="0" w:color="auto"/>
              </w:divBdr>
              <w:divsChild>
                <w:div w:id="1977174888">
                  <w:marLeft w:val="0"/>
                  <w:marRight w:val="0"/>
                  <w:marTop w:val="0"/>
                  <w:marBottom w:val="0"/>
                  <w:divBdr>
                    <w:top w:val="none" w:sz="0" w:space="0" w:color="auto"/>
                    <w:left w:val="none" w:sz="0" w:space="0" w:color="auto"/>
                    <w:bottom w:val="none" w:sz="0" w:space="0" w:color="auto"/>
                    <w:right w:val="none" w:sz="0" w:space="0" w:color="auto"/>
                  </w:divBdr>
                  <w:divsChild>
                    <w:div w:id="1085954040">
                      <w:marLeft w:val="0"/>
                      <w:marRight w:val="0"/>
                      <w:marTop w:val="0"/>
                      <w:marBottom w:val="0"/>
                      <w:divBdr>
                        <w:top w:val="none" w:sz="0" w:space="0" w:color="auto"/>
                        <w:left w:val="none" w:sz="0" w:space="0" w:color="auto"/>
                        <w:bottom w:val="none" w:sz="0" w:space="0" w:color="auto"/>
                        <w:right w:val="none" w:sz="0" w:space="0" w:color="auto"/>
                      </w:divBdr>
                      <w:divsChild>
                        <w:div w:id="458303349">
                          <w:marLeft w:val="0"/>
                          <w:marRight w:val="0"/>
                          <w:marTop w:val="0"/>
                          <w:marBottom w:val="0"/>
                          <w:divBdr>
                            <w:top w:val="none" w:sz="0" w:space="0" w:color="auto"/>
                            <w:left w:val="none" w:sz="0" w:space="0" w:color="auto"/>
                            <w:bottom w:val="none" w:sz="0" w:space="0" w:color="auto"/>
                            <w:right w:val="none" w:sz="0" w:space="0" w:color="auto"/>
                          </w:divBdr>
                          <w:divsChild>
                            <w:div w:id="1541672848">
                              <w:marLeft w:val="0"/>
                              <w:marRight w:val="0"/>
                              <w:marTop w:val="0"/>
                              <w:marBottom w:val="0"/>
                              <w:divBdr>
                                <w:top w:val="none" w:sz="0" w:space="0" w:color="auto"/>
                                <w:left w:val="none" w:sz="0" w:space="0" w:color="auto"/>
                                <w:bottom w:val="none" w:sz="0" w:space="0" w:color="auto"/>
                                <w:right w:val="none" w:sz="0" w:space="0" w:color="auto"/>
                              </w:divBdr>
                              <w:divsChild>
                                <w:div w:id="1070929824">
                                  <w:marLeft w:val="0"/>
                                  <w:marRight w:val="0"/>
                                  <w:marTop w:val="0"/>
                                  <w:marBottom w:val="0"/>
                                  <w:divBdr>
                                    <w:top w:val="none" w:sz="0" w:space="0" w:color="auto"/>
                                    <w:left w:val="none" w:sz="0" w:space="0" w:color="auto"/>
                                    <w:bottom w:val="none" w:sz="0" w:space="0" w:color="auto"/>
                                    <w:right w:val="none" w:sz="0" w:space="0" w:color="auto"/>
                                  </w:divBdr>
                                  <w:divsChild>
                                    <w:div w:id="1171407031">
                                      <w:marLeft w:val="0"/>
                                      <w:marRight w:val="0"/>
                                      <w:marTop w:val="0"/>
                                      <w:marBottom w:val="0"/>
                                      <w:divBdr>
                                        <w:top w:val="none" w:sz="0" w:space="0" w:color="auto"/>
                                        <w:left w:val="none" w:sz="0" w:space="0" w:color="auto"/>
                                        <w:bottom w:val="none" w:sz="0" w:space="0" w:color="auto"/>
                                        <w:right w:val="none" w:sz="0" w:space="0" w:color="auto"/>
                                      </w:divBdr>
                                      <w:divsChild>
                                        <w:div w:id="4437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467637">
      <w:bodyDiv w:val="1"/>
      <w:marLeft w:val="0"/>
      <w:marRight w:val="0"/>
      <w:marTop w:val="0"/>
      <w:marBottom w:val="0"/>
      <w:divBdr>
        <w:top w:val="none" w:sz="0" w:space="0" w:color="auto"/>
        <w:left w:val="none" w:sz="0" w:space="0" w:color="auto"/>
        <w:bottom w:val="none" w:sz="0" w:space="0" w:color="auto"/>
        <w:right w:val="none" w:sz="0" w:space="0" w:color="auto"/>
      </w:divBdr>
      <w:divsChild>
        <w:div w:id="956720144">
          <w:marLeft w:val="0"/>
          <w:marRight w:val="0"/>
          <w:marTop w:val="150"/>
          <w:marBottom w:val="1050"/>
          <w:divBdr>
            <w:top w:val="none" w:sz="0" w:space="0" w:color="auto"/>
            <w:left w:val="none" w:sz="0" w:space="0" w:color="auto"/>
            <w:bottom w:val="none" w:sz="0" w:space="0" w:color="auto"/>
            <w:right w:val="none" w:sz="0" w:space="0" w:color="auto"/>
          </w:divBdr>
          <w:divsChild>
            <w:div w:id="1550532711">
              <w:marLeft w:val="0"/>
              <w:marRight w:val="0"/>
              <w:marTop w:val="0"/>
              <w:marBottom w:val="0"/>
              <w:divBdr>
                <w:top w:val="none" w:sz="0" w:space="0" w:color="auto"/>
                <w:left w:val="none" w:sz="0" w:space="0" w:color="auto"/>
                <w:bottom w:val="none" w:sz="0" w:space="0" w:color="auto"/>
                <w:right w:val="none" w:sz="0" w:space="0" w:color="auto"/>
              </w:divBdr>
              <w:divsChild>
                <w:div w:id="2020228543">
                  <w:marLeft w:val="0"/>
                  <w:marRight w:val="0"/>
                  <w:marTop w:val="0"/>
                  <w:marBottom w:val="0"/>
                  <w:divBdr>
                    <w:top w:val="none" w:sz="0" w:space="0" w:color="auto"/>
                    <w:left w:val="none" w:sz="0" w:space="0" w:color="auto"/>
                    <w:bottom w:val="none" w:sz="0" w:space="0" w:color="auto"/>
                    <w:right w:val="none" w:sz="0" w:space="0" w:color="auto"/>
                  </w:divBdr>
                  <w:divsChild>
                    <w:div w:id="637149066">
                      <w:marLeft w:val="0"/>
                      <w:marRight w:val="0"/>
                      <w:marTop w:val="0"/>
                      <w:marBottom w:val="0"/>
                      <w:divBdr>
                        <w:top w:val="single" w:sz="48" w:space="15" w:color="E7EAEB"/>
                        <w:left w:val="single" w:sz="48" w:space="15" w:color="E7EAEB"/>
                        <w:bottom w:val="single" w:sz="48" w:space="15" w:color="E7EAEB"/>
                        <w:right w:val="single" w:sz="48" w:space="15" w:color="E7EAEB"/>
                      </w:divBdr>
                      <w:divsChild>
                        <w:div w:id="1960331774">
                          <w:marLeft w:val="0"/>
                          <w:marRight w:val="0"/>
                          <w:marTop w:val="0"/>
                          <w:marBottom w:val="600"/>
                          <w:divBdr>
                            <w:top w:val="none" w:sz="0" w:space="0" w:color="auto"/>
                            <w:left w:val="none" w:sz="0" w:space="0" w:color="auto"/>
                            <w:bottom w:val="none" w:sz="0" w:space="0" w:color="auto"/>
                            <w:right w:val="none" w:sz="0" w:space="0" w:color="auto"/>
                          </w:divBdr>
                          <w:divsChild>
                            <w:div w:id="1144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305972">
      <w:bodyDiv w:val="1"/>
      <w:marLeft w:val="0"/>
      <w:marRight w:val="0"/>
      <w:marTop w:val="0"/>
      <w:marBottom w:val="0"/>
      <w:divBdr>
        <w:top w:val="none" w:sz="0" w:space="0" w:color="auto"/>
        <w:left w:val="none" w:sz="0" w:space="0" w:color="auto"/>
        <w:bottom w:val="none" w:sz="0" w:space="0" w:color="auto"/>
        <w:right w:val="none" w:sz="0" w:space="0" w:color="auto"/>
      </w:divBdr>
      <w:divsChild>
        <w:div w:id="255210205">
          <w:marLeft w:val="0"/>
          <w:marRight w:val="0"/>
          <w:marTop w:val="0"/>
          <w:marBottom w:val="0"/>
          <w:divBdr>
            <w:top w:val="none" w:sz="0" w:space="0" w:color="auto"/>
            <w:left w:val="none" w:sz="0" w:space="0" w:color="auto"/>
            <w:bottom w:val="none" w:sz="0" w:space="0" w:color="auto"/>
            <w:right w:val="none" w:sz="0" w:space="0" w:color="auto"/>
          </w:divBdr>
          <w:divsChild>
            <w:div w:id="1736783492">
              <w:marLeft w:val="0"/>
              <w:marRight w:val="0"/>
              <w:marTop w:val="0"/>
              <w:marBottom w:val="0"/>
              <w:divBdr>
                <w:top w:val="none" w:sz="0" w:space="0" w:color="auto"/>
                <w:left w:val="none" w:sz="0" w:space="0" w:color="auto"/>
                <w:bottom w:val="none" w:sz="0" w:space="0" w:color="auto"/>
                <w:right w:val="none" w:sz="0" w:space="0" w:color="auto"/>
              </w:divBdr>
              <w:divsChild>
                <w:div w:id="1588999952">
                  <w:marLeft w:val="0"/>
                  <w:marRight w:val="0"/>
                  <w:marTop w:val="0"/>
                  <w:marBottom w:val="0"/>
                  <w:divBdr>
                    <w:top w:val="none" w:sz="0" w:space="0" w:color="auto"/>
                    <w:left w:val="none" w:sz="0" w:space="0" w:color="auto"/>
                    <w:bottom w:val="none" w:sz="0" w:space="0" w:color="auto"/>
                    <w:right w:val="none" w:sz="0" w:space="0" w:color="auto"/>
                  </w:divBdr>
                  <w:divsChild>
                    <w:div w:id="768624047">
                      <w:marLeft w:val="0"/>
                      <w:marRight w:val="0"/>
                      <w:marTop w:val="0"/>
                      <w:marBottom w:val="0"/>
                      <w:divBdr>
                        <w:top w:val="none" w:sz="0" w:space="0" w:color="auto"/>
                        <w:left w:val="none" w:sz="0" w:space="0" w:color="auto"/>
                        <w:bottom w:val="none" w:sz="0" w:space="0" w:color="auto"/>
                        <w:right w:val="none" w:sz="0" w:space="0" w:color="auto"/>
                      </w:divBdr>
                      <w:divsChild>
                        <w:div w:id="1424297192">
                          <w:marLeft w:val="0"/>
                          <w:marRight w:val="0"/>
                          <w:marTop w:val="0"/>
                          <w:marBottom w:val="0"/>
                          <w:divBdr>
                            <w:top w:val="none" w:sz="0" w:space="0" w:color="auto"/>
                            <w:left w:val="none" w:sz="0" w:space="0" w:color="auto"/>
                            <w:bottom w:val="none" w:sz="0" w:space="0" w:color="auto"/>
                            <w:right w:val="none" w:sz="0" w:space="0" w:color="auto"/>
                          </w:divBdr>
                          <w:divsChild>
                            <w:div w:id="1894004565">
                              <w:marLeft w:val="0"/>
                              <w:marRight w:val="0"/>
                              <w:marTop w:val="0"/>
                              <w:marBottom w:val="0"/>
                              <w:divBdr>
                                <w:top w:val="none" w:sz="0" w:space="0" w:color="auto"/>
                                <w:left w:val="none" w:sz="0" w:space="0" w:color="auto"/>
                                <w:bottom w:val="none" w:sz="0" w:space="0" w:color="auto"/>
                                <w:right w:val="none" w:sz="0" w:space="0" w:color="auto"/>
                              </w:divBdr>
                              <w:divsChild>
                                <w:div w:id="1938059678">
                                  <w:marLeft w:val="0"/>
                                  <w:marRight w:val="0"/>
                                  <w:marTop w:val="0"/>
                                  <w:marBottom w:val="0"/>
                                  <w:divBdr>
                                    <w:top w:val="none" w:sz="0" w:space="0" w:color="auto"/>
                                    <w:left w:val="none" w:sz="0" w:space="0" w:color="auto"/>
                                    <w:bottom w:val="none" w:sz="0" w:space="0" w:color="auto"/>
                                    <w:right w:val="none" w:sz="0" w:space="0" w:color="auto"/>
                                  </w:divBdr>
                                  <w:divsChild>
                                    <w:div w:id="309021254">
                                      <w:marLeft w:val="0"/>
                                      <w:marRight w:val="0"/>
                                      <w:marTop w:val="0"/>
                                      <w:marBottom w:val="0"/>
                                      <w:divBdr>
                                        <w:top w:val="none" w:sz="0" w:space="0" w:color="auto"/>
                                        <w:left w:val="none" w:sz="0" w:space="0" w:color="auto"/>
                                        <w:bottom w:val="none" w:sz="0" w:space="0" w:color="auto"/>
                                        <w:right w:val="none" w:sz="0" w:space="0" w:color="auto"/>
                                      </w:divBdr>
                                      <w:divsChild>
                                        <w:div w:id="5444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eux.lespetitscitoyens.com/handicap/" TargetMode="External"/><Relationship Id="rId13" Type="http://schemas.openxmlformats.org/officeDocument/2006/relationships/hyperlink" Target="http://education-nvp.org/wp/wp-content/uploads/2013/01/diff%C3%A9rence-04-trois-activit%C3%A9s-pour-se-familiariser-avec-le-handicap.pdf"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keski.fr/v2/les-jeux/clefs-de-dy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seau-canope.fr/vis-ma-vue/" TargetMode="External"/><Relationship Id="rId11" Type="http://schemas.openxmlformats.org/officeDocument/2006/relationships/hyperlink" Target="https://www.maif.fr/enseignants/solutions-educatives/jeu-keski" TargetMode="External"/><Relationship Id="rId5" Type="http://schemas.openxmlformats.org/officeDocument/2006/relationships/image" Target="media/image1.jpeg"/><Relationship Id="rId15" Type="http://schemas.openxmlformats.org/officeDocument/2006/relationships/hyperlink" Target="https://www.youtube.com/watch?v=OWypQXv-fwA" TargetMode="External"/><Relationship Id="rId10" Type="http://schemas.openxmlformats.org/officeDocument/2006/relationships/hyperlink" Target="https://handicap-international.fr/sites/fr/files/documents/files/fiche_21_-jeux_de_sensibilisation.pdf" TargetMode="External"/><Relationship Id="rId4" Type="http://schemas.openxmlformats.org/officeDocument/2006/relationships/webSettings" Target="webSettings.xml"/><Relationship Id="rId9" Type="http://schemas.openxmlformats.org/officeDocument/2006/relationships/hyperlink" Target="https://www.enfant-different.org/outils-de-sensibilisation/petits-jeux-et-activites-pour-sensibiliser-les-enfants-au-handicap" TargetMode="External"/><Relationship Id="rId14" Type="http://schemas.openxmlformats.org/officeDocument/2006/relationships/hyperlink" Target="https://www.neozone.org/innovation/apprenez-la-langue-des-signes-francaise-grace-a-ce-jeu-tres-intellig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3620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CCAS</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Andrée Tronchon-Dietre</dc:creator>
  <cp:keywords/>
  <dc:description/>
  <cp:lastModifiedBy>Andrée Tronchon-Dietre</cp:lastModifiedBy>
  <cp:revision>3</cp:revision>
  <dcterms:created xsi:type="dcterms:W3CDTF">2021-05-31T12:27:00Z</dcterms:created>
  <dcterms:modified xsi:type="dcterms:W3CDTF">2021-05-31T13:11:00Z</dcterms:modified>
</cp:coreProperties>
</file>