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811EE" w14:textId="6D4B0291" w:rsidR="009645E7" w:rsidRPr="009645E7" w:rsidRDefault="009645E7" w:rsidP="009645E7">
      <w:pPr>
        <w:pStyle w:val="Titre1"/>
        <w:jc w:val="center"/>
        <w:rPr>
          <w:rFonts w:asciiTheme="minorHAnsi" w:hAnsiTheme="minorHAnsi"/>
          <w:b/>
          <w:color w:val="0070C0"/>
          <w:sz w:val="28"/>
          <w:szCs w:val="28"/>
        </w:rPr>
      </w:pPr>
      <w:bookmarkStart w:id="0" w:name="_Toc102999381"/>
      <w:r w:rsidRPr="009265F2">
        <w:rPr>
          <w:rFonts w:asciiTheme="minorHAnsi" w:hAnsiTheme="minorHAnsi"/>
          <w:b/>
          <w:color w:val="0070C0"/>
          <w:sz w:val="28"/>
          <w:szCs w:val="28"/>
        </w:rPr>
        <w:t>Je mange donc je sui</w:t>
      </w:r>
      <w:bookmarkEnd w:id="0"/>
      <w:r>
        <w:rPr>
          <w:rFonts w:asciiTheme="minorHAnsi" w:hAnsiTheme="minorHAnsi"/>
          <w:b/>
          <w:color w:val="0070C0"/>
          <w:sz w:val="28"/>
          <w:szCs w:val="28"/>
        </w:rPr>
        <w:t>s</w:t>
      </w:r>
    </w:p>
    <w:p w14:paraId="7606C9E5" w14:textId="77777777" w:rsidR="009645E7" w:rsidRDefault="009645E7" w:rsidP="009645E7">
      <w:pPr>
        <w:rPr>
          <w:sz w:val="28"/>
          <w:szCs w:val="28"/>
        </w:rPr>
      </w:pPr>
    </w:p>
    <w:p w14:paraId="23E34B45" w14:textId="77777777" w:rsidR="009645E7" w:rsidRDefault="009645E7" w:rsidP="009645E7">
      <w:pPr>
        <w:rPr>
          <w:sz w:val="28"/>
          <w:szCs w:val="28"/>
        </w:rPr>
      </w:pPr>
    </w:p>
    <w:p w14:paraId="06BA45B6" w14:textId="052B411D" w:rsidR="009645E7" w:rsidRPr="009645E7" w:rsidRDefault="009645E7" w:rsidP="009645E7">
      <w:pPr>
        <w:rPr>
          <w:bCs/>
          <w:color w:val="0070C0"/>
          <w:sz w:val="28"/>
          <w:szCs w:val="28"/>
        </w:rPr>
      </w:pPr>
      <w:r w:rsidRPr="009265F2">
        <w:rPr>
          <w:b/>
          <w:bCs/>
          <w:color w:val="000000"/>
          <w:sz w:val="28"/>
          <w:szCs w:val="28"/>
        </w:rPr>
        <w:t xml:space="preserve">Réalisation : </w:t>
      </w:r>
      <w:r w:rsidRPr="009265F2">
        <w:rPr>
          <w:bCs/>
          <w:color w:val="0070C0"/>
          <w:sz w:val="28"/>
          <w:szCs w:val="28"/>
        </w:rPr>
        <w:t>MNHM (2020)</w:t>
      </w:r>
      <w:r w:rsidRPr="009265F2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3927283" wp14:editId="5440056C">
            <wp:simplePos x="0" y="0"/>
            <wp:positionH relativeFrom="column">
              <wp:posOffset>342900</wp:posOffset>
            </wp:positionH>
            <wp:positionV relativeFrom="paragraph">
              <wp:posOffset>298450</wp:posOffset>
            </wp:positionV>
            <wp:extent cx="2192655" cy="5461000"/>
            <wp:effectExtent l="152400" t="152400" r="360045" b="368300"/>
            <wp:wrapTight wrapText="bothSides">
              <wp:wrapPolygon edited="0">
                <wp:start x="751" y="-603"/>
                <wp:lineTo x="-1501" y="-452"/>
                <wp:lineTo x="-1501" y="21927"/>
                <wp:lineTo x="-751" y="22454"/>
                <wp:lineTo x="1126" y="22831"/>
                <wp:lineTo x="1314" y="22981"/>
                <wp:lineTo x="22144" y="22981"/>
                <wp:lineTo x="22332" y="22831"/>
                <wp:lineTo x="24021" y="22454"/>
                <wp:lineTo x="24959" y="21324"/>
                <wp:lineTo x="24959" y="753"/>
                <wp:lineTo x="22707" y="-377"/>
                <wp:lineTo x="22520" y="-603"/>
                <wp:lineTo x="751" y="-603"/>
              </wp:wrapPolygon>
            </wp:wrapTight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546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33B70" w14:textId="77777777" w:rsidR="009645E7" w:rsidRPr="009265F2" w:rsidRDefault="009645E7" w:rsidP="009645E7">
      <w:pPr>
        <w:pStyle w:val="Pa8"/>
        <w:spacing w:after="160"/>
        <w:rPr>
          <w:rFonts w:asciiTheme="minorHAnsi" w:eastAsia="Times New Roman" w:hAnsiTheme="minorHAnsi" w:cs="Lucida Sans Unicode"/>
          <w:bCs/>
          <w:i/>
          <w:color w:val="0070C0"/>
          <w:sz w:val="28"/>
          <w:szCs w:val="28"/>
          <w:lang w:eastAsia="fr-FR"/>
        </w:rPr>
      </w:pPr>
    </w:p>
    <w:p w14:paraId="64CC12B9" w14:textId="77777777" w:rsidR="009645E7" w:rsidRPr="009265F2" w:rsidRDefault="009645E7" w:rsidP="009645E7">
      <w:pPr>
        <w:pStyle w:val="Pa8"/>
        <w:spacing w:after="160"/>
        <w:jc w:val="both"/>
        <w:rPr>
          <w:rFonts w:asciiTheme="minorHAnsi" w:eastAsia="Times New Roman" w:hAnsiTheme="minorHAnsi" w:cs="Lucida Sans Unicode"/>
          <w:bCs/>
          <w:i/>
          <w:color w:val="0070C0"/>
          <w:sz w:val="28"/>
          <w:szCs w:val="28"/>
          <w:lang w:eastAsia="fr-FR"/>
        </w:rPr>
      </w:pPr>
      <w:r w:rsidRPr="009265F2">
        <w:rPr>
          <w:rFonts w:asciiTheme="minorHAnsi" w:eastAsia="Times New Roman" w:hAnsiTheme="minorHAnsi" w:cs="Lucida Sans Unicode"/>
          <w:bCs/>
          <w:i/>
          <w:color w:val="0070C0"/>
          <w:sz w:val="28"/>
          <w:szCs w:val="28"/>
          <w:lang w:eastAsia="fr-FR"/>
        </w:rPr>
        <w:t xml:space="preserve">L’exposition « Je mange donc je suis » propose de découvrir les aspects biologiques, culturels et écologiques de notre alimentation. </w:t>
      </w:r>
    </w:p>
    <w:p w14:paraId="03F737A6" w14:textId="77777777" w:rsidR="009645E7" w:rsidRPr="009265F2" w:rsidRDefault="009645E7" w:rsidP="009645E7">
      <w:pPr>
        <w:pStyle w:val="Default"/>
        <w:jc w:val="both"/>
        <w:rPr>
          <w:rFonts w:asciiTheme="minorHAnsi" w:hAnsiTheme="minorHAnsi"/>
          <w:i/>
          <w:sz w:val="28"/>
          <w:szCs w:val="28"/>
          <w:lang w:eastAsia="fr-FR"/>
        </w:rPr>
      </w:pPr>
    </w:p>
    <w:p w14:paraId="3DE9D2A7" w14:textId="326D70E7" w:rsidR="009645E7" w:rsidRPr="009645E7" w:rsidRDefault="009645E7" w:rsidP="009645E7">
      <w:pPr>
        <w:tabs>
          <w:tab w:val="left" w:pos="3686"/>
        </w:tabs>
        <w:ind w:right="79"/>
        <w:jc w:val="both"/>
        <w:rPr>
          <w:rFonts w:cs="Lucida Sans Unicode"/>
          <w:i/>
          <w:color w:val="0070C0"/>
          <w:sz w:val="28"/>
          <w:szCs w:val="28"/>
        </w:rPr>
      </w:pPr>
      <w:r w:rsidRPr="009265F2">
        <w:rPr>
          <w:rFonts w:cs="Lucida Sans Unicode"/>
          <w:bCs/>
          <w:i/>
          <w:color w:val="0070C0"/>
          <w:sz w:val="28"/>
          <w:szCs w:val="28"/>
        </w:rPr>
        <w:t>Comment l’acte de se nourrir, vital et quotidien, façonne-t-il en même temps nos identités à travers des pratiques culturelles, des rituels et des interdits ? Quel rôle a joué l’alimentation dans notre évolution ? Existe-t-il des aliments « genrés » ? Quels sont les impacts environnementaux liés à la production de ressources pour nourrir l’humanité d’aujourd’hui et celle de demain ?</w:t>
      </w:r>
      <w:r w:rsidRPr="009265F2">
        <w:rPr>
          <w:rFonts w:cs="Lucida Sans Unicode"/>
          <w:i/>
          <w:color w:val="0070C0"/>
          <w:sz w:val="28"/>
          <w:szCs w:val="28"/>
        </w:rPr>
        <w:t xml:space="preserve"> </w:t>
      </w:r>
    </w:p>
    <w:p w14:paraId="4E43177A" w14:textId="77777777" w:rsidR="009645E7" w:rsidRPr="00DD4328" w:rsidRDefault="009645E7" w:rsidP="009645E7">
      <w:pPr>
        <w:autoSpaceDE w:val="0"/>
        <w:autoSpaceDN w:val="0"/>
        <w:adjustRightInd w:val="0"/>
        <w:rPr>
          <w:b/>
          <w:bCs/>
          <w:color w:val="0070C0"/>
          <w:sz w:val="28"/>
          <w:szCs w:val="28"/>
        </w:rPr>
      </w:pPr>
      <w:r w:rsidRPr="009265F2">
        <w:rPr>
          <w:b/>
          <w:bCs/>
          <w:sz w:val="28"/>
          <w:szCs w:val="28"/>
        </w:rPr>
        <w:t>Nombre de panneaux :</w:t>
      </w:r>
      <w:r w:rsidRPr="009265F2">
        <w:rPr>
          <w:b/>
          <w:bCs/>
          <w:color w:val="0070C0"/>
          <w:sz w:val="28"/>
          <w:szCs w:val="28"/>
        </w:rPr>
        <w:t xml:space="preserve"> </w:t>
      </w:r>
      <w:r w:rsidRPr="00DD4328">
        <w:rPr>
          <w:color w:val="0070C0"/>
          <w:sz w:val="28"/>
          <w:szCs w:val="28"/>
        </w:rPr>
        <w:t>11</w:t>
      </w:r>
    </w:p>
    <w:p w14:paraId="7EE86FBE" w14:textId="77777777" w:rsidR="009645E7" w:rsidRPr="009265F2" w:rsidRDefault="009645E7" w:rsidP="009645E7">
      <w:pPr>
        <w:autoSpaceDE w:val="0"/>
        <w:autoSpaceDN w:val="0"/>
        <w:adjustRightInd w:val="0"/>
        <w:rPr>
          <w:b/>
          <w:bCs/>
          <w:color w:val="000000" w:themeColor="text1"/>
          <w:sz w:val="28"/>
          <w:szCs w:val="28"/>
        </w:rPr>
      </w:pPr>
      <w:r w:rsidRPr="009265F2">
        <w:rPr>
          <w:b/>
          <w:bCs/>
          <w:color w:val="000000" w:themeColor="text1"/>
          <w:sz w:val="28"/>
          <w:szCs w:val="28"/>
        </w:rPr>
        <w:t xml:space="preserve">Types de panneaux : </w:t>
      </w:r>
    </w:p>
    <w:p w14:paraId="3613D6B7" w14:textId="77777777" w:rsidR="009645E7" w:rsidRPr="009265F2" w:rsidRDefault="009645E7" w:rsidP="009645E7">
      <w:pPr>
        <w:autoSpaceDE w:val="0"/>
        <w:autoSpaceDN w:val="0"/>
        <w:adjustRightInd w:val="0"/>
        <w:rPr>
          <w:bCs/>
          <w:color w:val="0070C0"/>
          <w:sz w:val="28"/>
          <w:szCs w:val="28"/>
        </w:rPr>
      </w:pPr>
      <w:r w:rsidRPr="009265F2">
        <w:rPr>
          <w:bCs/>
          <w:color w:val="0070C0"/>
          <w:sz w:val="28"/>
          <w:szCs w:val="28"/>
        </w:rPr>
        <w:t>Panneaux sur bâche</w:t>
      </w:r>
    </w:p>
    <w:p w14:paraId="32210CB6" w14:textId="77777777" w:rsidR="009645E7" w:rsidRPr="009265F2" w:rsidRDefault="009645E7" w:rsidP="009645E7">
      <w:pPr>
        <w:autoSpaceDE w:val="0"/>
        <w:autoSpaceDN w:val="0"/>
        <w:adjustRightInd w:val="0"/>
        <w:rPr>
          <w:bCs/>
          <w:color w:val="0070C0"/>
          <w:sz w:val="28"/>
          <w:szCs w:val="28"/>
        </w:rPr>
      </w:pPr>
      <w:r w:rsidRPr="009265F2">
        <w:rPr>
          <w:b/>
          <w:bCs/>
          <w:color w:val="000000" w:themeColor="text1"/>
          <w:sz w:val="28"/>
          <w:szCs w:val="28"/>
        </w:rPr>
        <w:t xml:space="preserve">Orientation : </w:t>
      </w:r>
      <w:r w:rsidRPr="009265F2">
        <w:rPr>
          <w:bCs/>
          <w:color w:val="0070C0"/>
          <w:sz w:val="28"/>
          <w:szCs w:val="28"/>
        </w:rPr>
        <w:t>Portrait</w:t>
      </w:r>
    </w:p>
    <w:p w14:paraId="38F180FA" w14:textId="77777777" w:rsidR="009645E7" w:rsidRPr="009265F2" w:rsidRDefault="009645E7" w:rsidP="009645E7">
      <w:pPr>
        <w:autoSpaceDE w:val="0"/>
        <w:autoSpaceDN w:val="0"/>
        <w:adjustRightInd w:val="0"/>
        <w:rPr>
          <w:bCs/>
          <w:color w:val="0070C0"/>
          <w:sz w:val="28"/>
          <w:szCs w:val="28"/>
        </w:rPr>
      </w:pPr>
      <w:r w:rsidRPr="009265F2">
        <w:rPr>
          <w:b/>
          <w:bCs/>
          <w:color w:val="000000" w:themeColor="text1"/>
          <w:sz w:val="28"/>
          <w:szCs w:val="28"/>
        </w:rPr>
        <w:t>Dimensions :</w:t>
      </w:r>
      <w:r w:rsidRPr="00DD4328">
        <w:rPr>
          <w:color w:val="0070C0"/>
          <w:sz w:val="28"/>
          <w:szCs w:val="28"/>
        </w:rPr>
        <w:t xml:space="preserve"> 85</w:t>
      </w:r>
      <w:r w:rsidRPr="00DD4328">
        <w:rPr>
          <w:bCs/>
          <w:color w:val="0070C0"/>
          <w:sz w:val="28"/>
          <w:szCs w:val="28"/>
        </w:rPr>
        <w:t xml:space="preserve"> </w:t>
      </w:r>
      <w:r w:rsidRPr="009265F2">
        <w:rPr>
          <w:bCs/>
          <w:color w:val="0070C0"/>
          <w:sz w:val="28"/>
          <w:szCs w:val="28"/>
        </w:rPr>
        <w:t>x 200 cm</w:t>
      </w:r>
    </w:p>
    <w:p w14:paraId="23EDCF03" w14:textId="77777777" w:rsidR="009645E7" w:rsidRPr="009265F2" w:rsidRDefault="009645E7" w:rsidP="009645E7">
      <w:pPr>
        <w:autoSpaceDE w:val="0"/>
        <w:autoSpaceDN w:val="0"/>
        <w:adjustRightInd w:val="0"/>
        <w:rPr>
          <w:bCs/>
          <w:color w:val="0070C0"/>
          <w:sz w:val="28"/>
          <w:szCs w:val="28"/>
        </w:rPr>
      </w:pPr>
      <w:r w:rsidRPr="009265F2">
        <w:rPr>
          <w:b/>
          <w:bCs/>
          <w:color w:val="000000" w:themeColor="text1"/>
          <w:sz w:val="28"/>
          <w:szCs w:val="28"/>
        </w:rPr>
        <w:t xml:space="preserve">Mode d’accrochage : </w:t>
      </w:r>
      <w:r w:rsidRPr="009265F2">
        <w:rPr>
          <w:bCs/>
          <w:color w:val="0070C0"/>
          <w:sz w:val="28"/>
          <w:szCs w:val="28"/>
        </w:rPr>
        <w:t>Œillets</w:t>
      </w:r>
    </w:p>
    <w:p w14:paraId="752B77E9" w14:textId="77777777" w:rsidR="009645E7" w:rsidRPr="009645E7" w:rsidRDefault="009645E7" w:rsidP="009645E7">
      <w:pPr>
        <w:autoSpaceDE w:val="0"/>
        <w:autoSpaceDN w:val="0"/>
        <w:adjustRightInd w:val="0"/>
        <w:rPr>
          <w:b/>
          <w:bCs/>
          <w:color w:val="FF0000"/>
          <w:sz w:val="28"/>
          <w:szCs w:val="28"/>
        </w:rPr>
      </w:pPr>
      <w:r w:rsidRPr="009645E7">
        <w:rPr>
          <w:b/>
          <w:bCs/>
          <w:color w:val="FF0000"/>
          <w:sz w:val="28"/>
          <w:szCs w:val="28"/>
        </w:rPr>
        <w:t xml:space="preserve">Disponible au catalogue : </w:t>
      </w:r>
    </w:p>
    <w:p w14:paraId="1FA40CF9" w14:textId="77777777" w:rsidR="009645E7" w:rsidRPr="009265F2" w:rsidRDefault="009645E7" w:rsidP="009645E7">
      <w:pPr>
        <w:autoSpaceDE w:val="0"/>
        <w:autoSpaceDN w:val="0"/>
        <w:adjustRightInd w:val="0"/>
        <w:rPr>
          <w:b/>
          <w:bCs/>
          <w:color w:val="000000" w:themeColor="text1"/>
          <w:sz w:val="28"/>
          <w:szCs w:val="28"/>
        </w:rPr>
      </w:pPr>
      <w:r w:rsidRPr="009265F2">
        <w:rPr>
          <w:bCs/>
          <w:color w:val="0070C0"/>
          <w:sz w:val="28"/>
          <w:szCs w:val="28"/>
        </w:rPr>
        <w:t>Jusqu’au 15 février 2023</w:t>
      </w:r>
      <w:r w:rsidRPr="009265F2">
        <w:rPr>
          <w:b/>
          <w:bCs/>
          <w:color w:val="000000" w:themeColor="text1"/>
          <w:sz w:val="28"/>
          <w:szCs w:val="28"/>
        </w:rPr>
        <w:t xml:space="preserve"> </w:t>
      </w:r>
    </w:p>
    <w:p w14:paraId="2F74AE74" w14:textId="7D7C4801" w:rsidR="009645E7" w:rsidRPr="009265F2" w:rsidRDefault="009645E7" w:rsidP="009645E7">
      <w:pPr>
        <w:rPr>
          <w:sz w:val="28"/>
          <w:szCs w:val="28"/>
        </w:rPr>
        <w:sectPr w:rsidR="009645E7" w:rsidRPr="009265F2" w:rsidSect="003B1872">
          <w:footerReference w:type="default" r:id="rId6"/>
          <w:pgSz w:w="11906" w:h="16838"/>
          <w:pgMar w:top="1276" w:right="1133" w:bottom="1418" w:left="993" w:header="709" w:footer="709" w:gutter="0"/>
          <w:cols w:space="708"/>
          <w:docGrid w:linePitch="360"/>
        </w:sectPr>
      </w:pPr>
    </w:p>
    <w:p w14:paraId="2D2BB4A3" w14:textId="77777777" w:rsidR="00407AC8" w:rsidRDefault="00407AC8"/>
    <w:sectPr w:rsidR="00407A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uffo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913042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965C680" w14:textId="77777777" w:rsidR="009645E7" w:rsidRPr="003B1872" w:rsidRDefault="009645E7">
        <w:pPr>
          <w:pStyle w:val="Pieddepage"/>
          <w:jc w:val="right"/>
          <w:rPr>
            <w:sz w:val="16"/>
            <w:szCs w:val="16"/>
          </w:rPr>
        </w:pPr>
        <w:r w:rsidRPr="003B1872">
          <w:rPr>
            <w:sz w:val="16"/>
            <w:szCs w:val="16"/>
          </w:rPr>
          <w:fldChar w:fldCharType="begin"/>
        </w:r>
        <w:r w:rsidRPr="003B1872">
          <w:rPr>
            <w:sz w:val="16"/>
            <w:szCs w:val="16"/>
          </w:rPr>
          <w:instrText>PAGE   \* MERGEFORMAT</w:instrText>
        </w:r>
        <w:r w:rsidRPr="003B1872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38</w:t>
        </w:r>
        <w:r w:rsidRPr="003B1872">
          <w:rPr>
            <w:sz w:val="16"/>
            <w:szCs w:val="16"/>
          </w:rPr>
          <w:fldChar w:fldCharType="end"/>
        </w:r>
      </w:p>
    </w:sdtContent>
  </w:sdt>
  <w:p w14:paraId="707CC9C1" w14:textId="77777777" w:rsidR="009645E7" w:rsidRPr="00A950A0" w:rsidRDefault="009645E7" w:rsidP="001E377A">
    <w:pPr>
      <w:pStyle w:val="Pieddepage"/>
      <w:rPr>
        <w:sz w:val="16"/>
        <w:szCs w:val="16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5E7"/>
    <w:rsid w:val="00407AC8"/>
    <w:rsid w:val="00964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73F"/>
  <w15:chartTrackingRefBased/>
  <w15:docId w15:val="{FE76E6A2-E09C-4092-8D54-F620F14E0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645E7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645E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Pieddepage">
    <w:name w:val="footer"/>
    <w:basedOn w:val="Normal"/>
    <w:link w:val="PieddepageCar"/>
    <w:uiPriority w:val="99"/>
    <w:rsid w:val="009645E7"/>
    <w:pPr>
      <w:tabs>
        <w:tab w:val="center" w:pos="4536"/>
        <w:tab w:val="right" w:pos="9072"/>
      </w:tabs>
      <w:spacing w:after="0" w:line="240" w:lineRule="auto"/>
    </w:pPr>
    <w:rPr>
      <w:rFonts w:ascii="Verdana" w:eastAsia="Times New Roman" w:hAnsi="Verdana" w:cs="Times New Roman"/>
      <w:color w:val="383838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9645E7"/>
    <w:rPr>
      <w:rFonts w:ascii="Verdana" w:eastAsia="Times New Roman" w:hAnsi="Verdana" w:cs="Times New Roman"/>
      <w:color w:val="383838"/>
      <w:sz w:val="24"/>
      <w:szCs w:val="24"/>
      <w:lang w:eastAsia="fr-FR"/>
    </w:rPr>
  </w:style>
  <w:style w:type="paragraph" w:customStyle="1" w:styleId="Default">
    <w:name w:val="Default"/>
    <w:rsid w:val="009645E7"/>
    <w:pPr>
      <w:autoSpaceDE w:val="0"/>
      <w:autoSpaceDN w:val="0"/>
      <w:adjustRightInd w:val="0"/>
      <w:spacing w:after="0" w:line="240" w:lineRule="auto"/>
    </w:pPr>
    <w:rPr>
      <w:rFonts w:ascii="Buffon Pro" w:hAnsi="Buffon Pro" w:cs="Buffon Pro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9645E7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118</Words>
  <Characters>651</Characters>
  <Application>Microsoft Office Word</Application>
  <DocSecurity>0</DocSecurity>
  <Lines>5</Lines>
  <Paragraphs>1</Paragraphs>
  <ScaleCrop>false</ScaleCrop>
  <Company>CCAS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Andrée Tronchon-Dietre</dc:creator>
  <cp:keywords/>
  <dc:description/>
  <cp:lastModifiedBy>Andrée Tronchon-Dietre</cp:lastModifiedBy>
  <cp:revision>1</cp:revision>
  <dcterms:created xsi:type="dcterms:W3CDTF">2022-08-24T09:34:00Z</dcterms:created>
  <dcterms:modified xsi:type="dcterms:W3CDTF">2022-08-24T09:39:00Z</dcterms:modified>
</cp:coreProperties>
</file>